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7F" w:rsidRPr="007F5092" w:rsidRDefault="00046E7F" w:rsidP="00046E7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 xml:space="preserve">Bei diesem Dokument handelt es sich um ein </w:t>
      </w:r>
      <w:r w:rsidRPr="007F5092">
        <w:rPr>
          <w:rFonts w:ascii="Century Gothic" w:hAnsi="Century Gothic"/>
          <w:b/>
          <w:sz w:val="20"/>
          <w:u w:val="single"/>
        </w:rPr>
        <w:t>Musterexemplar</w:t>
      </w:r>
      <w:r w:rsidRPr="007F5092">
        <w:rPr>
          <w:rFonts w:ascii="Century Gothic" w:hAnsi="Century Gothic"/>
          <w:sz w:val="20"/>
        </w:rPr>
        <w:t xml:space="preserve"> der RZA GmbH, dieses Dokument ist nicht rechtsverbindlich. </w:t>
      </w:r>
    </w:p>
    <w:p w:rsidR="00046E7F" w:rsidRPr="007F5092" w:rsidRDefault="00046E7F" w:rsidP="00046E7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Nähere Informationen finden Sie auf der Website der Wirtschaftskammer.</w:t>
      </w:r>
    </w:p>
    <w:p w:rsidR="00046E7F" w:rsidRPr="007F5092" w:rsidRDefault="00A31BD3" w:rsidP="00046E7F">
      <w:pPr>
        <w:rPr>
          <w:rStyle w:val="Hyperlink"/>
          <w:rFonts w:ascii="Century Gothic" w:hAnsi="Century Gothic"/>
          <w:sz w:val="20"/>
        </w:rPr>
      </w:pPr>
      <w:hyperlink r:id="rId4" w:history="1">
        <w:r w:rsidR="00046E7F" w:rsidRPr="007F5092">
          <w:rPr>
            <w:rStyle w:val="Hyperlink"/>
            <w:rFonts w:ascii="Century Gothic" w:hAnsi="Century Gothic"/>
            <w:sz w:val="20"/>
          </w:rPr>
          <w:t>https://www.wko.at/service/wirtschaftsrecht-gewerberecht/EU-Datenschutz-Grundverordnung:-Dokumentationspflicht.html</w:t>
        </w:r>
      </w:hyperlink>
    </w:p>
    <w:p w:rsidR="00046E7F" w:rsidRDefault="00046E7F" w:rsidP="00046E7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Im Musterexemplar finden Sie bereits einige Vorgaben, welche Sie übernehmen können. Die grau markierten Felder müssen von Ihnen noch ausgefüllt werden.</w:t>
      </w:r>
    </w:p>
    <w:p w:rsidR="00A31BD3" w:rsidRDefault="00A31BD3" w:rsidP="00046E7F">
      <w:pPr>
        <w:rPr>
          <w:rFonts w:ascii="Century Gothic" w:hAnsi="Century Gothic"/>
          <w:sz w:val="20"/>
        </w:rPr>
      </w:pP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3720"/>
        <w:gridCol w:w="2650"/>
        <w:gridCol w:w="3114"/>
      </w:tblGrid>
      <w:tr w:rsidR="00046E7F" w:rsidRPr="00046E7F" w:rsidTr="00195EC7">
        <w:trPr>
          <w:trHeight w:val="1010"/>
        </w:trPr>
        <w:tc>
          <w:tcPr>
            <w:tcW w:w="372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Firmenname und Anschrift</w:t>
            </w:r>
          </w:p>
        </w:tc>
        <w:tc>
          <w:tcPr>
            <w:tcW w:w="5764" w:type="dxa"/>
            <w:gridSpan w:val="2"/>
            <w:vAlign w:val="center"/>
          </w:tcPr>
          <w:p w:rsidR="00046E7F" w:rsidRPr="00046E7F" w:rsidRDefault="00046E7F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Bitte ausfüllen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</w:tr>
      <w:tr w:rsidR="00046E7F" w:rsidRPr="00046E7F" w:rsidTr="00195EC7">
        <w:trPr>
          <w:trHeight w:val="1010"/>
        </w:trPr>
        <w:tc>
          <w:tcPr>
            <w:tcW w:w="372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Ansprechpartner im Unternehmen</w:t>
            </w:r>
          </w:p>
        </w:tc>
        <w:tc>
          <w:tcPr>
            <w:tcW w:w="5764" w:type="dxa"/>
            <w:gridSpan w:val="2"/>
            <w:vAlign w:val="center"/>
          </w:tcPr>
          <w:p w:rsidR="00046E7F" w:rsidRPr="00046E7F" w:rsidRDefault="00046E7F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Bitte ausfüllen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046E7F" w:rsidRPr="00046E7F" w:rsidTr="00195EC7">
        <w:trPr>
          <w:trHeight w:val="1010"/>
        </w:trPr>
        <w:tc>
          <w:tcPr>
            <w:tcW w:w="372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Bezeichnung der Datenanwendung</w:t>
            </w:r>
          </w:p>
        </w:tc>
        <w:tc>
          <w:tcPr>
            <w:tcW w:w="5764" w:type="dxa"/>
            <w:gridSpan w:val="2"/>
            <w:vAlign w:val="center"/>
          </w:tcPr>
          <w:p w:rsidR="00046E7F" w:rsidRPr="00046E7F" w:rsidRDefault="00046E7F" w:rsidP="00195EC7">
            <w:pPr>
              <w:spacing w:line="360" w:lineRule="auto"/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046E7F">
              <w:rPr>
                <w:rFonts w:ascii="Century Gothic" w:hAnsi="Century Gothic"/>
                <w:sz w:val="20"/>
              </w:rPr>
              <w:t>rza®fibu</w:t>
            </w:r>
            <w:proofErr w:type="spellEnd"/>
            <w:r w:rsidRPr="00046E7F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046E7F">
              <w:rPr>
                <w:rFonts w:ascii="Century Gothic" w:hAnsi="Century Gothic"/>
                <w:sz w:val="20"/>
              </w:rPr>
              <w:t>ear</w:t>
            </w:r>
            <w:proofErr w:type="spellEnd"/>
          </w:p>
        </w:tc>
      </w:tr>
      <w:tr w:rsidR="00046E7F" w:rsidRPr="00046E7F" w:rsidTr="00195EC7">
        <w:trPr>
          <w:trHeight w:val="4667"/>
        </w:trPr>
        <w:tc>
          <w:tcPr>
            <w:tcW w:w="372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Beschreibung/Zweck der Anwendung/ Verarbeitungszweck</w:t>
            </w:r>
          </w:p>
        </w:tc>
        <w:tc>
          <w:tcPr>
            <w:tcW w:w="5764" w:type="dxa"/>
            <w:gridSpan w:val="2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046E7F">
              <w:rPr>
                <w:rFonts w:ascii="Century Gothic" w:hAnsi="Century Gothic"/>
                <w:b/>
                <w:sz w:val="20"/>
              </w:rPr>
              <w:t>Technische Beschreibung:</w:t>
            </w:r>
          </w:p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 xml:space="preserve">Die </w:t>
            </w:r>
            <w:proofErr w:type="spellStart"/>
            <w:r w:rsidRPr="00046E7F">
              <w:rPr>
                <w:rFonts w:ascii="Century Gothic" w:hAnsi="Century Gothic"/>
                <w:sz w:val="20"/>
              </w:rPr>
              <w:t>rza®fibu</w:t>
            </w:r>
            <w:proofErr w:type="spellEnd"/>
            <w:r w:rsidRPr="00046E7F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046E7F">
              <w:rPr>
                <w:rFonts w:ascii="Century Gothic" w:hAnsi="Century Gothic"/>
                <w:sz w:val="20"/>
              </w:rPr>
              <w:t>ear</w:t>
            </w:r>
            <w:proofErr w:type="spellEnd"/>
            <w:r w:rsidRPr="00046E7F">
              <w:rPr>
                <w:rFonts w:ascii="Century Gothic" w:hAnsi="Century Gothic"/>
                <w:sz w:val="20"/>
              </w:rPr>
              <w:t xml:space="preserve"> ist eine Clientapplikation mit einer Datenbank (Microsoft Access) im Hintergrund. Die Datenbank</w:t>
            </w:r>
            <w:r w:rsidR="002E69D0">
              <w:rPr>
                <w:rFonts w:ascii="Century Gothic" w:hAnsi="Century Gothic"/>
                <w:sz w:val="20"/>
              </w:rPr>
              <w:t xml:space="preserve">, </w:t>
            </w:r>
            <w:r w:rsidR="002E69D0" w:rsidRPr="007F5092">
              <w:rPr>
                <w:rFonts w:ascii="Century Gothic" w:hAnsi="Century Gothic"/>
                <w:sz w:val="20"/>
              </w:rPr>
              <w:t>so</w:t>
            </w:r>
            <w:r w:rsidR="002E69D0">
              <w:rPr>
                <w:rFonts w:ascii="Century Gothic" w:hAnsi="Century Gothic"/>
                <w:sz w:val="20"/>
              </w:rPr>
              <w:t>fern</w:t>
            </w:r>
            <w:r w:rsidR="002E69D0" w:rsidRPr="007F5092">
              <w:rPr>
                <w:rFonts w:ascii="Century Gothic" w:hAnsi="Century Gothic"/>
                <w:sz w:val="20"/>
              </w:rPr>
              <w:t xml:space="preserve"> diese standardmäßig installiert wurde</w:t>
            </w:r>
            <w:r w:rsidR="002E69D0">
              <w:rPr>
                <w:rFonts w:ascii="Century Gothic" w:hAnsi="Century Gothic"/>
                <w:sz w:val="20"/>
              </w:rPr>
              <w:t>,</w:t>
            </w:r>
            <w:r w:rsidRPr="00046E7F">
              <w:rPr>
                <w:rFonts w:ascii="Century Gothic" w:hAnsi="Century Gothic"/>
                <w:sz w:val="20"/>
              </w:rPr>
              <w:t xml:space="preserve"> ist </w:t>
            </w:r>
            <w:r>
              <w:rPr>
                <w:rFonts w:ascii="Century Gothic" w:hAnsi="Century Gothic"/>
                <w:sz w:val="20"/>
              </w:rPr>
              <w:t>p</w:t>
            </w:r>
            <w:r w:rsidRPr="00046E7F">
              <w:rPr>
                <w:rFonts w:ascii="Century Gothic" w:hAnsi="Century Gothic"/>
                <w:sz w:val="20"/>
              </w:rPr>
              <w:t>asswortgeschützt.</w:t>
            </w:r>
          </w:p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Cs/>
                <w:sz w:val="20"/>
              </w:rPr>
            </w:pPr>
            <w:r w:rsidRPr="00046E7F">
              <w:rPr>
                <w:rFonts w:ascii="Century Gothic" w:hAnsi="Century Gothic"/>
                <w:b/>
                <w:iCs/>
                <w:sz w:val="20"/>
              </w:rPr>
              <w:t xml:space="preserve">Beschreibung: </w:t>
            </w:r>
          </w:p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 xml:space="preserve">In der </w:t>
            </w:r>
            <w:proofErr w:type="spellStart"/>
            <w:r w:rsidRPr="00046E7F">
              <w:rPr>
                <w:rFonts w:ascii="Century Gothic" w:hAnsi="Century Gothic"/>
                <w:sz w:val="20"/>
              </w:rPr>
              <w:t>rza®fibu</w:t>
            </w:r>
            <w:proofErr w:type="spellEnd"/>
            <w:r w:rsidRPr="00046E7F">
              <w:rPr>
                <w:rFonts w:ascii="Century Gothic" w:hAnsi="Century Gothic"/>
                <w:sz w:val="20"/>
              </w:rPr>
              <w:t>/</w:t>
            </w:r>
            <w:proofErr w:type="spellStart"/>
            <w:r w:rsidRPr="00046E7F">
              <w:rPr>
                <w:rFonts w:ascii="Century Gothic" w:hAnsi="Century Gothic"/>
                <w:sz w:val="20"/>
              </w:rPr>
              <w:t>ear</w:t>
            </w:r>
            <w:proofErr w:type="spellEnd"/>
            <w:r w:rsidRPr="00046E7F">
              <w:rPr>
                <w:rFonts w:ascii="Century Gothic" w:hAnsi="Century Gothic"/>
                <w:sz w:val="20"/>
              </w:rPr>
              <w:t xml:space="preserve"> werden Daten erfasst, welche für die Buchhaltung notwendig sind. </w:t>
            </w:r>
          </w:p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b/>
                <w:iCs/>
                <w:sz w:val="20"/>
              </w:rPr>
              <w:t>Verarbeitungszweck:</w:t>
            </w:r>
            <w:r w:rsidRPr="00046E7F">
              <w:rPr>
                <w:rFonts w:ascii="Century Gothic" w:hAnsi="Century Gothic"/>
                <w:iCs/>
                <w:sz w:val="20"/>
              </w:rPr>
              <w:t xml:space="preserve"> </w:t>
            </w:r>
          </w:p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 xml:space="preserve">Zur Erfüllung von gesetzlichen Vorgaben (Doppelte Buchhaltung, Einnahmen/Ausgaben-Rechnung) </w:t>
            </w:r>
          </w:p>
        </w:tc>
      </w:tr>
      <w:tr w:rsidR="00046E7F" w:rsidRPr="00046E7F" w:rsidTr="00195EC7">
        <w:trPr>
          <w:trHeight w:val="505"/>
        </w:trPr>
        <w:tc>
          <w:tcPr>
            <w:tcW w:w="372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 xml:space="preserve">Betroffenenkreise </w:t>
            </w:r>
          </w:p>
        </w:tc>
        <w:tc>
          <w:tcPr>
            <w:tcW w:w="5764" w:type="dxa"/>
            <w:gridSpan w:val="2"/>
            <w:vAlign w:val="center"/>
          </w:tcPr>
          <w:p w:rsidR="00046E7F" w:rsidRPr="00046E7F" w:rsidRDefault="00046E7F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Kunden, Lieferanten"/>
                  </w:textInput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z.B.: Kunden, Lieferanten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31BD3" w:rsidRPr="00046E7F" w:rsidTr="00195EC7">
        <w:trPr>
          <w:trHeight w:val="825"/>
        </w:trPr>
        <w:tc>
          <w:tcPr>
            <w:tcW w:w="3720" w:type="dxa"/>
            <w:vMerge w:val="restart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Datenkategorien</w:t>
            </w:r>
          </w:p>
        </w:tc>
        <w:tc>
          <w:tcPr>
            <w:tcW w:w="5764" w:type="dxa"/>
            <w:gridSpan w:val="2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iCs/>
                <w:color w:val="D9D9D9" w:themeColor="background1" w:themeShade="D9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Name, Postanschrift, UID-Nummer, Bankdaten etc."/>
                  </w:textInput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z.B.: Name, Postanschrift, UID-Nummer, Bankdaten etc.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A31BD3" w:rsidRPr="00046E7F" w:rsidTr="00195EC7">
        <w:trPr>
          <w:trHeight w:val="470"/>
        </w:trPr>
        <w:tc>
          <w:tcPr>
            <w:tcW w:w="3720" w:type="dxa"/>
            <w:vMerge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Sensible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2079015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603228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A31BD3" w:rsidRPr="00046E7F" w:rsidTr="00195EC7">
        <w:trPr>
          <w:trHeight w:val="940"/>
        </w:trPr>
        <w:tc>
          <w:tcPr>
            <w:tcW w:w="3720" w:type="dxa"/>
            <w:vMerge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Strafrechtlich relevante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1391717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2314616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bookmarkStart w:id="1" w:name="_GoBack"/>
            <w:bookmarkEnd w:id="1"/>
          </w:p>
        </w:tc>
      </w:tr>
      <w:tr w:rsidR="00A31BD3" w:rsidRPr="00046E7F" w:rsidTr="00195EC7">
        <w:trPr>
          <w:trHeight w:val="470"/>
        </w:trPr>
        <w:tc>
          <w:tcPr>
            <w:tcW w:w="3720" w:type="dxa"/>
            <w:vMerge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Transfer in Drittländer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1082445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415626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1BD3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046E7F" w:rsidRPr="00046E7F" w:rsidTr="00195EC7">
        <w:trPr>
          <w:trHeight w:val="243"/>
        </w:trPr>
        <w:tc>
          <w:tcPr>
            <w:tcW w:w="3720" w:type="dxa"/>
            <w:vMerge w:val="restart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lastRenderedPageBreak/>
              <w:t xml:space="preserve">Technische Sicherheits-/ </w:t>
            </w:r>
            <w:proofErr w:type="gramStart"/>
            <w:r w:rsidRPr="00046E7F">
              <w:rPr>
                <w:rFonts w:ascii="Century Gothic" w:hAnsi="Century Gothic"/>
                <w:b/>
                <w:i/>
                <w:iCs/>
              </w:rPr>
              <w:t>Organisatorische</w:t>
            </w:r>
            <w:proofErr w:type="gramEnd"/>
            <w:r w:rsidRPr="00046E7F">
              <w:rPr>
                <w:rFonts w:ascii="Century Gothic" w:hAnsi="Century Gothic"/>
                <w:b/>
                <w:i/>
                <w:iCs/>
              </w:rPr>
              <w:t xml:space="preserve"> Maßnahmen</w:t>
            </w:r>
          </w:p>
        </w:tc>
        <w:tc>
          <w:tcPr>
            <w:tcW w:w="265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Pseudonymisierung</w:t>
            </w:r>
          </w:p>
        </w:tc>
        <w:tc>
          <w:tcPr>
            <w:tcW w:w="3114" w:type="dxa"/>
            <w:vAlign w:val="center"/>
          </w:tcPr>
          <w:p w:rsidR="00046E7F" w:rsidRPr="00046E7F" w:rsidRDefault="00046E7F" w:rsidP="00195EC7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046E7F" w:rsidRPr="00046E7F" w:rsidTr="00195EC7">
        <w:trPr>
          <w:trHeight w:val="417"/>
        </w:trPr>
        <w:tc>
          <w:tcPr>
            <w:tcW w:w="3720" w:type="dxa"/>
            <w:vMerge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Verschlüsselung</w:t>
            </w:r>
          </w:p>
        </w:tc>
        <w:tc>
          <w:tcPr>
            <w:tcW w:w="3114" w:type="dxa"/>
            <w:vAlign w:val="center"/>
          </w:tcPr>
          <w:p w:rsidR="00046E7F" w:rsidRPr="00046E7F" w:rsidRDefault="00046E7F" w:rsidP="00195EC7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046E7F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046E7F" w:rsidRPr="00046E7F" w:rsidTr="00195EC7">
        <w:trPr>
          <w:trHeight w:val="635"/>
        </w:trPr>
        <w:tc>
          <w:tcPr>
            <w:tcW w:w="3720" w:type="dxa"/>
            <w:vMerge/>
          </w:tcPr>
          <w:p w:rsidR="00046E7F" w:rsidRPr="00046E7F" w:rsidRDefault="00046E7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5764" w:type="dxa"/>
            <w:gridSpan w:val="2"/>
          </w:tcPr>
          <w:p w:rsidR="00046E7F" w:rsidRPr="00046E7F" w:rsidRDefault="00046E7F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.B.:  Server oder PC sind passwortgeschützt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 Server oder PC sind passwortgeschützt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2"/>
          </w:p>
        </w:tc>
      </w:tr>
      <w:tr w:rsidR="00A31BD3" w:rsidRPr="00046E7F" w:rsidTr="00A31BD3">
        <w:trPr>
          <w:trHeight w:val="417"/>
        </w:trPr>
        <w:tc>
          <w:tcPr>
            <w:tcW w:w="3720" w:type="dxa"/>
            <w:vMerge w:val="restart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>Löschverfahren</w:t>
            </w: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>Lösch-Verfahren</w:t>
            </w:r>
          </w:p>
        </w:tc>
        <w:tc>
          <w:tcPr>
            <w:tcW w:w="3114" w:type="dxa"/>
            <w:vAlign w:val="center"/>
          </w:tcPr>
          <w:p w:rsidR="00A31BD3" w:rsidRPr="00046E7F" w:rsidRDefault="00A31BD3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 xml:space="preserve">manuelles </w:t>
            </w:r>
            <w:r>
              <w:rPr>
                <w:rFonts w:ascii="Century Gothic" w:hAnsi="Century Gothic"/>
                <w:sz w:val="20"/>
              </w:rPr>
              <w:t>a</w:t>
            </w:r>
            <w:r w:rsidRPr="00046E7F">
              <w:rPr>
                <w:rFonts w:ascii="Century Gothic" w:hAnsi="Century Gothic"/>
                <w:sz w:val="20"/>
              </w:rPr>
              <w:t xml:space="preserve">nonymisieren </w:t>
            </w:r>
          </w:p>
        </w:tc>
      </w:tr>
      <w:tr w:rsidR="00A31BD3" w:rsidRPr="00046E7F" w:rsidTr="00195EC7">
        <w:trPr>
          <w:trHeight w:val="417"/>
        </w:trPr>
        <w:tc>
          <w:tcPr>
            <w:tcW w:w="3720" w:type="dxa"/>
            <w:vMerge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>Löschung ausführen</w:t>
            </w:r>
          </w:p>
        </w:tc>
        <w:tc>
          <w:tcPr>
            <w:tcW w:w="3114" w:type="dxa"/>
            <w:vAlign w:val="center"/>
          </w:tcPr>
          <w:p w:rsidR="00A31BD3" w:rsidRPr="00046E7F" w:rsidRDefault="00A31BD3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 xml:space="preserve">manuell – laut Beschreibung RZA </w:t>
            </w:r>
          </w:p>
        </w:tc>
      </w:tr>
      <w:tr w:rsidR="00A31BD3" w:rsidRPr="00046E7F" w:rsidTr="00195EC7">
        <w:trPr>
          <w:trHeight w:val="417"/>
        </w:trPr>
        <w:tc>
          <w:tcPr>
            <w:tcW w:w="3720" w:type="dxa"/>
            <w:vMerge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>Aufbewahrung</w:t>
            </w:r>
          </w:p>
        </w:tc>
        <w:tc>
          <w:tcPr>
            <w:tcW w:w="3114" w:type="dxa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.B. 7 Jahre"/>
                  </w:textInput>
                </w:ffData>
              </w:fldChar>
            </w:r>
            <w:bookmarkStart w:id="3" w:name="Text4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>z.B. 7 Jahre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3"/>
          </w:p>
        </w:tc>
      </w:tr>
      <w:tr w:rsidR="00A31BD3" w:rsidRPr="00046E7F" w:rsidTr="00A31BD3">
        <w:trPr>
          <w:trHeight w:val="417"/>
        </w:trPr>
        <w:tc>
          <w:tcPr>
            <w:tcW w:w="3720" w:type="dxa"/>
            <w:vMerge w:val="restart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046E7F">
              <w:rPr>
                <w:rFonts w:ascii="Century Gothic" w:hAnsi="Century Gothic"/>
                <w:b/>
                <w:i/>
                <w:iCs/>
              </w:rPr>
              <w:t xml:space="preserve">Sicherung </w:t>
            </w: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>Zeitpunkt</w:t>
            </w:r>
          </w:p>
        </w:tc>
        <w:tc>
          <w:tcPr>
            <w:tcW w:w="3114" w:type="dxa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4" w:name="Text5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4"/>
          </w:p>
        </w:tc>
      </w:tr>
      <w:tr w:rsidR="00A31BD3" w:rsidRPr="00046E7F" w:rsidTr="00195EC7">
        <w:trPr>
          <w:trHeight w:val="417"/>
        </w:trPr>
        <w:tc>
          <w:tcPr>
            <w:tcW w:w="3720" w:type="dxa"/>
            <w:vMerge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A31BD3" w:rsidRPr="00046E7F" w:rsidRDefault="00A31BD3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046E7F">
              <w:rPr>
                <w:rFonts w:ascii="Century Gothic" w:hAnsi="Century Gothic"/>
                <w:sz w:val="20"/>
              </w:rPr>
              <w:t>Backup Speicherort</w:t>
            </w:r>
          </w:p>
        </w:tc>
        <w:tc>
          <w:tcPr>
            <w:tcW w:w="3114" w:type="dxa"/>
            <w:vAlign w:val="center"/>
          </w:tcPr>
          <w:p w:rsidR="00A31BD3" w:rsidRPr="00046E7F" w:rsidRDefault="00A31BD3" w:rsidP="00195EC7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5" w:name="Text6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5"/>
          </w:p>
        </w:tc>
      </w:tr>
    </w:tbl>
    <w:p w:rsidR="00641B29" w:rsidRPr="00046E7F" w:rsidRDefault="00641B29">
      <w:pPr>
        <w:rPr>
          <w:rFonts w:ascii="Century Gothic" w:hAnsi="Century Gothic"/>
          <w:sz w:val="20"/>
        </w:rPr>
      </w:pPr>
    </w:p>
    <w:sectPr w:rsidR="00641B29" w:rsidRPr="00046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7F"/>
    <w:rsid w:val="00046E7F"/>
    <w:rsid w:val="002E69D0"/>
    <w:rsid w:val="00641B29"/>
    <w:rsid w:val="006C5EF1"/>
    <w:rsid w:val="00A31BD3"/>
    <w:rsid w:val="00B80117"/>
    <w:rsid w:val="00E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3D2"/>
  <w15:chartTrackingRefBased/>
  <w15:docId w15:val="{CA8BF3D3-B6CC-4338-B949-33FB2D7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E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E7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4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o.at/service/wirtschaftsrecht-gewerberecht/EU-Datenschutz-Grundverordnung:-Dokumentationspflic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 GmbH - Denise Anibas</dc:creator>
  <cp:keywords/>
  <dc:description/>
  <cp:lastModifiedBy>RZA GmbH - Denise Anibas</cp:lastModifiedBy>
  <cp:revision>3</cp:revision>
  <dcterms:created xsi:type="dcterms:W3CDTF">2018-03-07T07:55:00Z</dcterms:created>
  <dcterms:modified xsi:type="dcterms:W3CDTF">2018-03-07T14:33:00Z</dcterms:modified>
</cp:coreProperties>
</file>